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26" w:rsidRDefault="00F40326" w:rsidP="00F40326">
      <w:bookmarkStart w:id="0" w:name="_GoBack"/>
      <w:bookmarkEnd w:id="0"/>
      <w:r w:rsidRPr="001E4A21">
        <w:rPr>
          <w:b/>
          <w:sz w:val="22"/>
        </w:rPr>
        <w:t>Samlede udgifter til ortoser</w:t>
      </w:r>
    </w:p>
    <w:p w:rsidR="00F40326" w:rsidRDefault="00F40326" w:rsidP="00F40326"/>
    <w:p w:rsidR="00F40326" w:rsidRDefault="00F40326" w:rsidP="00F40326">
      <w:r>
        <w:t>Hvert hospital udfylder dette skema, når prøvehandlingen afsluttes. Skemaet opsummerer udgifterne til ortoser under prøvehandlingen.</w:t>
      </w:r>
    </w:p>
    <w:p w:rsidR="00F40326" w:rsidRDefault="00F40326" w:rsidP="00F4032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5"/>
        <w:gridCol w:w="2657"/>
        <w:gridCol w:w="2334"/>
        <w:gridCol w:w="2262"/>
      </w:tblGrid>
      <w:tr w:rsidR="00F40326" w:rsidTr="00B7531F">
        <w:tc>
          <w:tcPr>
            <w:tcW w:w="9628" w:type="dxa"/>
            <w:gridSpan w:val="4"/>
          </w:tcPr>
          <w:p w:rsidR="00F40326" w:rsidRPr="0013397B" w:rsidRDefault="00F40326" w:rsidP="00B7531F">
            <w:pPr>
              <w:rPr>
                <w:b/>
              </w:rPr>
            </w:pPr>
            <w:r>
              <w:rPr>
                <w:b/>
              </w:rPr>
              <w:t>Hospital:</w:t>
            </w:r>
          </w:p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pPr>
              <w:rPr>
                <w:b/>
              </w:rPr>
            </w:pPr>
            <w:r w:rsidRPr="0013397B">
              <w:rPr>
                <w:b/>
              </w:rPr>
              <w:t>Kommune</w:t>
            </w:r>
          </w:p>
        </w:tc>
        <w:tc>
          <w:tcPr>
            <w:tcW w:w="2657" w:type="dxa"/>
          </w:tcPr>
          <w:p w:rsidR="00F40326" w:rsidRPr="001C66D9" w:rsidRDefault="00F40326" w:rsidP="00B7531F">
            <w:pPr>
              <w:rPr>
                <w:b/>
                <w:bCs/>
              </w:rPr>
            </w:pPr>
            <w:r w:rsidRPr="001C66D9">
              <w:rPr>
                <w:b/>
                <w:bCs/>
              </w:rPr>
              <w:t>Hospitalets udgifter til ortoser til børn fra den pågældende kommune (andel jf. fordelingsnøgle)</w:t>
            </w:r>
          </w:p>
        </w:tc>
        <w:tc>
          <w:tcPr>
            <w:tcW w:w="2334" w:type="dxa"/>
          </w:tcPr>
          <w:p w:rsidR="00F40326" w:rsidRPr="008D246B" w:rsidRDefault="00F40326" w:rsidP="00B7531F">
            <w:pPr>
              <w:rPr>
                <w:b/>
              </w:rPr>
            </w:pPr>
            <w:r w:rsidRPr="008D246B">
              <w:rPr>
                <w:b/>
                <w:bCs/>
              </w:rPr>
              <w:t>Kommunens u</w:t>
            </w:r>
            <w:r w:rsidRPr="008D246B">
              <w:rPr>
                <w:b/>
              </w:rPr>
              <w:t xml:space="preserve">dgifter til </w:t>
            </w:r>
            <w:r w:rsidRPr="008D246B">
              <w:rPr>
                <w:b/>
                <w:bCs/>
              </w:rPr>
              <w:t>ortoser til børn (andel jf. fordelingsnøgle)</w:t>
            </w:r>
          </w:p>
        </w:tc>
        <w:tc>
          <w:tcPr>
            <w:tcW w:w="2262" w:type="dxa"/>
          </w:tcPr>
          <w:p w:rsidR="00F40326" w:rsidRPr="0013397B" w:rsidRDefault="00F40326" w:rsidP="00B7531F">
            <w:pPr>
              <w:rPr>
                <w:b/>
              </w:rPr>
            </w:pPr>
            <w:r w:rsidRPr="0013397B">
              <w:rPr>
                <w:b/>
              </w:rPr>
              <w:t>Antal børn</w:t>
            </w:r>
            <w:r>
              <w:rPr>
                <w:b/>
              </w:rPr>
              <w:t xml:space="preserve"> fra den pågældende kommune</w:t>
            </w:r>
            <w:r w:rsidRPr="0013397B">
              <w:rPr>
                <w:b/>
              </w:rPr>
              <w:t xml:space="preserve">, der har fået </w:t>
            </w:r>
            <w:r>
              <w:rPr>
                <w:b/>
              </w:rPr>
              <w:t xml:space="preserve">ordineret en </w:t>
            </w:r>
            <w:r w:rsidRPr="0013397B">
              <w:rPr>
                <w:b/>
              </w:rPr>
              <w:t>ortose</w:t>
            </w:r>
          </w:p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Favrskov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Hedensted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Herning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Holstebro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Horsens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Ikast-Brande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Lemvig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Norddjurs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Odder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Randers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Ringkøbing-Skjern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Samsø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Silkeborg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Skanderborg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Skive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Struer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Syddjurs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Viborg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t>Aarhus</w:t>
            </w:r>
          </w:p>
        </w:tc>
        <w:tc>
          <w:tcPr>
            <w:tcW w:w="2657" w:type="dxa"/>
          </w:tcPr>
          <w:p w:rsidR="00F40326" w:rsidRDefault="00F40326" w:rsidP="00B7531F"/>
        </w:tc>
        <w:tc>
          <w:tcPr>
            <w:tcW w:w="2334" w:type="dxa"/>
          </w:tcPr>
          <w:p w:rsidR="00F40326" w:rsidRDefault="00F40326" w:rsidP="00B7531F"/>
        </w:tc>
        <w:tc>
          <w:tcPr>
            <w:tcW w:w="2262" w:type="dxa"/>
          </w:tcPr>
          <w:p w:rsidR="00F40326" w:rsidRDefault="00F40326" w:rsidP="00B7531F"/>
        </w:tc>
      </w:tr>
      <w:tr w:rsidR="00F40326" w:rsidTr="00B7531F">
        <w:tc>
          <w:tcPr>
            <w:tcW w:w="2375" w:type="dxa"/>
          </w:tcPr>
          <w:p w:rsidR="00F40326" w:rsidRPr="0013397B" w:rsidRDefault="00F40326" w:rsidP="00B7531F">
            <w:r w:rsidRPr="0013397B">
              <w:rPr>
                <w:b/>
              </w:rPr>
              <w:t>I alt</w:t>
            </w:r>
          </w:p>
        </w:tc>
        <w:tc>
          <w:tcPr>
            <w:tcW w:w="2657" w:type="dxa"/>
          </w:tcPr>
          <w:p w:rsidR="00F40326" w:rsidRPr="008D246B" w:rsidRDefault="00F40326" w:rsidP="00B7531F">
            <w:pPr>
              <w:rPr>
                <w:b/>
              </w:rPr>
            </w:pPr>
          </w:p>
        </w:tc>
        <w:tc>
          <w:tcPr>
            <w:tcW w:w="2334" w:type="dxa"/>
          </w:tcPr>
          <w:p w:rsidR="00F40326" w:rsidRPr="008D246B" w:rsidRDefault="00F40326" w:rsidP="00B7531F">
            <w:pPr>
              <w:rPr>
                <w:b/>
              </w:rPr>
            </w:pPr>
          </w:p>
        </w:tc>
        <w:tc>
          <w:tcPr>
            <w:tcW w:w="2262" w:type="dxa"/>
          </w:tcPr>
          <w:p w:rsidR="00F40326" w:rsidRPr="008D246B" w:rsidRDefault="00F40326" w:rsidP="00B7531F">
            <w:pPr>
              <w:rPr>
                <w:b/>
              </w:rPr>
            </w:pPr>
          </w:p>
        </w:tc>
      </w:tr>
    </w:tbl>
    <w:p w:rsidR="00F40326" w:rsidRDefault="00F40326" w:rsidP="00F40326"/>
    <w:p w:rsidR="00AD344E" w:rsidRDefault="00030B79" w:rsidP="00253A62"/>
    <w:sectPr w:rsidR="00AD34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26"/>
    <w:rsid w:val="00014E2A"/>
    <w:rsid w:val="000278B1"/>
    <w:rsid w:val="00030B79"/>
    <w:rsid w:val="000619DE"/>
    <w:rsid w:val="001A12BB"/>
    <w:rsid w:val="0023310E"/>
    <w:rsid w:val="00253A62"/>
    <w:rsid w:val="002C53B2"/>
    <w:rsid w:val="005220DE"/>
    <w:rsid w:val="0059123D"/>
    <w:rsid w:val="005A711A"/>
    <w:rsid w:val="007102CE"/>
    <w:rsid w:val="007B4243"/>
    <w:rsid w:val="00846429"/>
    <w:rsid w:val="00903689"/>
    <w:rsid w:val="0097462C"/>
    <w:rsid w:val="009B4CE7"/>
    <w:rsid w:val="00AC6955"/>
    <w:rsid w:val="00AD063A"/>
    <w:rsid w:val="00B340C4"/>
    <w:rsid w:val="00B862AF"/>
    <w:rsid w:val="00C1070F"/>
    <w:rsid w:val="00C76654"/>
    <w:rsid w:val="00CE70D3"/>
    <w:rsid w:val="00E57F8A"/>
    <w:rsid w:val="00EB19E5"/>
    <w:rsid w:val="00F4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13D51-B72B-44F4-9B85-FD567256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26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table" w:styleId="Tabel-Gitter">
    <w:name w:val="Table Grid"/>
    <w:basedOn w:val="Tabel-Normal"/>
    <w:uiPriority w:val="39"/>
    <w:rsid w:val="00F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2</cp:revision>
  <dcterms:created xsi:type="dcterms:W3CDTF">2023-05-26T09:54:00Z</dcterms:created>
  <dcterms:modified xsi:type="dcterms:W3CDTF">2023-06-19T08:39:00Z</dcterms:modified>
</cp:coreProperties>
</file>